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F18" w:rsidRDefault="00D91F18" w:rsidP="00D91F18">
      <w:pPr>
        <w:ind w:right="282" w:firstLine="180"/>
        <w:jc w:val="center"/>
        <w:rPr>
          <w:b/>
          <w:sz w:val="28"/>
          <w:szCs w:val="28"/>
          <w:lang w:val="en-US"/>
        </w:rPr>
      </w:pPr>
    </w:p>
    <w:p w:rsidR="00D91F18" w:rsidRDefault="00D91F18" w:rsidP="00D91F18">
      <w:pPr>
        <w:ind w:right="282" w:firstLine="180"/>
        <w:jc w:val="center"/>
        <w:rPr>
          <w:b/>
          <w:sz w:val="28"/>
          <w:szCs w:val="28"/>
          <w:lang w:val="en-US"/>
        </w:rPr>
      </w:pPr>
    </w:p>
    <w:p w:rsidR="00D91F18" w:rsidRDefault="00D91F18" w:rsidP="00D91F18">
      <w:pPr>
        <w:ind w:right="282" w:firstLine="180"/>
        <w:jc w:val="center"/>
        <w:rPr>
          <w:b/>
          <w:sz w:val="28"/>
          <w:szCs w:val="28"/>
          <w:lang w:val="en-US"/>
        </w:rPr>
      </w:pPr>
    </w:p>
    <w:p w:rsidR="00D91F18" w:rsidRDefault="00D91F18" w:rsidP="00D91F18">
      <w:pPr>
        <w:ind w:right="282" w:firstLine="180"/>
        <w:jc w:val="center"/>
        <w:rPr>
          <w:b/>
          <w:sz w:val="28"/>
          <w:szCs w:val="28"/>
          <w:lang w:val="en-US"/>
        </w:rPr>
      </w:pPr>
    </w:p>
    <w:p w:rsidR="00D91F18" w:rsidRDefault="00D91F18" w:rsidP="00D91F18">
      <w:pPr>
        <w:ind w:right="282" w:firstLine="180"/>
        <w:jc w:val="center"/>
        <w:rPr>
          <w:b/>
          <w:sz w:val="28"/>
          <w:szCs w:val="28"/>
          <w:lang w:val="en-US"/>
        </w:rPr>
      </w:pPr>
    </w:p>
    <w:p w:rsidR="00D91F18" w:rsidRDefault="00D91F18" w:rsidP="00D91F18">
      <w:pPr>
        <w:ind w:right="282" w:firstLine="180"/>
        <w:jc w:val="center"/>
        <w:rPr>
          <w:b/>
          <w:sz w:val="28"/>
          <w:szCs w:val="28"/>
          <w:lang w:val="en-US"/>
        </w:rPr>
      </w:pPr>
    </w:p>
    <w:p w:rsidR="00D91F18" w:rsidRDefault="00D91F18" w:rsidP="00D91F18">
      <w:pPr>
        <w:ind w:right="282" w:firstLine="180"/>
        <w:jc w:val="center"/>
        <w:rPr>
          <w:b/>
          <w:sz w:val="28"/>
          <w:szCs w:val="28"/>
          <w:lang w:val="en-US"/>
        </w:rPr>
      </w:pPr>
    </w:p>
    <w:p w:rsidR="00D91F18" w:rsidRDefault="00D91F18" w:rsidP="00D91F18">
      <w:pPr>
        <w:ind w:right="282" w:firstLine="180"/>
        <w:jc w:val="center"/>
        <w:rPr>
          <w:b/>
          <w:sz w:val="28"/>
          <w:szCs w:val="28"/>
          <w:lang w:val="en-US"/>
        </w:rPr>
      </w:pPr>
    </w:p>
    <w:p w:rsidR="00D91F18" w:rsidRDefault="00D91F18" w:rsidP="00D91F18">
      <w:pPr>
        <w:ind w:right="282" w:firstLine="180"/>
        <w:jc w:val="center"/>
        <w:rPr>
          <w:b/>
          <w:sz w:val="28"/>
          <w:szCs w:val="28"/>
          <w:lang w:val="en-US"/>
        </w:rPr>
      </w:pPr>
    </w:p>
    <w:p w:rsidR="00D91F18" w:rsidRDefault="00D91F18" w:rsidP="00D91F18">
      <w:pPr>
        <w:ind w:right="282" w:firstLine="180"/>
        <w:jc w:val="center"/>
        <w:rPr>
          <w:b/>
          <w:sz w:val="28"/>
          <w:szCs w:val="28"/>
          <w:lang w:val="en-US"/>
        </w:rPr>
      </w:pPr>
    </w:p>
    <w:p w:rsidR="00D91F18" w:rsidRDefault="00D91F18" w:rsidP="00D91F18">
      <w:pPr>
        <w:ind w:right="282" w:firstLine="180"/>
        <w:jc w:val="center"/>
        <w:rPr>
          <w:b/>
          <w:sz w:val="28"/>
          <w:szCs w:val="28"/>
          <w:lang w:val="en-US"/>
        </w:rPr>
      </w:pPr>
    </w:p>
    <w:p w:rsidR="00D91F18" w:rsidRDefault="00D91F18" w:rsidP="00D91F18">
      <w:pPr>
        <w:ind w:right="282" w:firstLine="180"/>
        <w:jc w:val="center"/>
        <w:rPr>
          <w:b/>
          <w:sz w:val="28"/>
          <w:szCs w:val="28"/>
          <w:lang w:val="en-US"/>
        </w:rPr>
      </w:pPr>
    </w:p>
    <w:p w:rsidR="00D91F18" w:rsidRPr="008B6C54" w:rsidRDefault="00D91F18" w:rsidP="00D91F18">
      <w:pPr>
        <w:ind w:right="282" w:firstLine="180"/>
        <w:jc w:val="center"/>
        <w:rPr>
          <w:b/>
          <w:sz w:val="28"/>
          <w:szCs w:val="28"/>
        </w:rPr>
      </w:pPr>
      <w:r w:rsidRPr="00DD267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внесении изменений в приказ Управления Федерального казначейства по </w:t>
      </w:r>
      <w:proofErr w:type="gramStart"/>
      <w:r>
        <w:rPr>
          <w:b/>
          <w:sz w:val="28"/>
          <w:szCs w:val="28"/>
        </w:rPr>
        <w:t>Омской</w:t>
      </w:r>
      <w:proofErr w:type="gramEnd"/>
      <w:r>
        <w:rPr>
          <w:b/>
          <w:sz w:val="28"/>
          <w:szCs w:val="28"/>
        </w:rPr>
        <w:t xml:space="preserve"> области от 14 марта 2018 г. № 115 «О внесении изменений в приказ Управления Федерального казначейства</w:t>
      </w:r>
      <w:r w:rsidRPr="001C45F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 Омской области от 19 октября 2017 года № 392 «О Контрольном совете Управления Федерального казначейства по Омской области»</w:t>
      </w:r>
    </w:p>
    <w:p w:rsidR="00D91F18" w:rsidRDefault="00D91F18" w:rsidP="00D91F18">
      <w:pPr>
        <w:jc w:val="center"/>
        <w:rPr>
          <w:sz w:val="28"/>
          <w:szCs w:val="28"/>
        </w:rPr>
      </w:pPr>
    </w:p>
    <w:p w:rsidR="00D91F18" w:rsidRDefault="00D91F18" w:rsidP="00D91F18">
      <w:pPr>
        <w:tabs>
          <w:tab w:val="left" w:pos="540"/>
          <w:tab w:val="left" w:pos="720"/>
        </w:tabs>
        <w:jc w:val="center"/>
        <w:rPr>
          <w:sz w:val="28"/>
          <w:szCs w:val="28"/>
        </w:rPr>
      </w:pPr>
    </w:p>
    <w:p w:rsidR="00D91F18" w:rsidRPr="000A2773" w:rsidRDefault="00D91F18" w:rsidP="000A2773">
      <w:pPr>
        <w:spacing w:line="360" w:lineRule="auto"/>
        <w:ind w:firstLine="709"/>
        <w:jc w:val="both"/>
        <w:rPr>
          <w:sz w:val="28"/>
          <w:szCs w:val="28"/>
        </w:rPr>
      </w:pPr>
      <w:r w:rsidRPr="000A2773">
        <w:rPr>
          <w:sz w:val="28"/>
          <w:szCs w:val="28"/>
        </w:rPr>
        <w:t xml:space="preserve">В связи с кадровыми изменениями в Управлении Федерального казначейства по Омской области </w:t>
      </w:r>
      <w:proofErr w:type="gramStart"/>
      <w:r w:rsidRPr="000A2773">
        <w:rPr>
          <w:sz w:val="28"/>
          <w:szCs w:val="28"/>
        </w:rPr>
        <w:t>п</w:t>
      </w:r>
      <w:proofErr w:type="gramEnd"/>
      <w:r w:rsidRPr="000A2773">
        <w:rPr>
          <w:sz w:val="28"/>
          <w:szCs w:val="28"/>
        </w:rPr>
        <w:t xml:space="preserve"> р и к а з ы в а ю:</w:t>
      </w:r>
    </w:p>
    <w:p w:rsidR="00D91F18" w:rsidRPr="000A2773" w:rsidRDefault="00D91F18" w:rsidP="000A2773">
      <w:pPr>
        <w:pStyle w:val="a4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2773">
        <w:rPr>
          <w:rFonts w:ascii="Times New Roman" w:hAnsi="Times New Roman" w:cs="Times New Roman"/>
          <w:sz w:val="28"/>
          <w:szCs w:val="28"/>
        </w:rPr>
        <w:t xml:space="preserve">внести изменения в приложение № 2 к приказу Управления Федерального казначейства по Омской области от 14 марта 2018 г. № 115 «О внесении изменений в приказ Управления Федерального казначейства по Омской области от 19 октября 2017 года № 392 «О Контрольном совете Управления Федерального казначейства по Омской области», изложив его в редакции согласно приложению к настоящему приказу. </w:t>
      </w:r>
      <w:proofErr w:type="gramEnd"/>
    </w:p>
    <w:p w:rsidR="00D91F18" w:rsidRDefault="00D91F18" w:rsidP="00D91F18">
      <w:pPr>
        <w:spacing w:line="360" w:lineRule="auto"/>
        <w:jc w:val="both"/>
        <w:rPr>
          <w:sz w:val="28"/>
          <w:szCs w:val="28"/>
        </w:rPr>
      </w:pPr>
    </w:p>
    <w:p w:rsidR="00D91F18" w:rsidRDefault="00D91F18" w:rsidP="00D91F18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p w:rsidR="00D91F18" w:rsidRDefault="00D91F18" w:rsidP="00D91F18">
      <w:p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р</w:t>
      </w:r>
      <w:r w:rsidRPr="00E3619F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Pr="00E3619F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Управления</w:t>
      </w:r>
    </w:p>
    <w:p w:rsidR="00D91F18" w:rsidRDefault="00D91F18" w:rsidP="00D91F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Федерального казначейства</w:t>
      </w:r>
    </w:p>
    <w:p w:rsidR="00D91F18" w:rsidRPr="00E3619F" w:rsidRDefault="00D91F18" w:rsidP="00D91F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Омской области</w:t>
      </w:r>
      <w:r w:rsidRPr="00E3619F">
        <w:rPr>
          <w:sz w:val="28"/>
          <w:szCs w:val="28"/>
        </w:rPr>
        <w:t xml:space="preserve">                                                                        </w:t>
      </w:r>
      <w:r w:rsidRPr="001F5C60">
        <w:rPr>
          <w:sz w:val="28"/>
          <w:szCs w:val="28"/>
        </w:rPr>
        <w:t xml:space="preserve">   </w:t>
      </w:r>
      <w:r>
        <w:rPr>
          <w:sz w:val="28"/>
          <w:szCs w:val="28"/>
        </w:rPr>
        <w:t>А</w:t>
      </w:r>
      <w:r w:rsidRPr="00E3619F">
        <w:rPr>
          <w:sz w:val="28"/>
          <w:szCs w:val="28"/>
        </w:rPr>
        <w:t xml:space="preserve">.Н. </w:t>
      </w:r>
      <w:r>
        <w:rPr>
          <w:sz w:val="28"/>
          <w:szCs w:val="28"/>
        </w:rPr>
        <w:t>Привалов</w:t>
      </w:r>
    </w:p>
    <w:p w:rsidR="00735D02" w:rsidRDefault="00735D02"/>
    <w:sectPr w:rsidR="00735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F18"/>
    <w:rsid w:val="000A2773"/>
    <w:rsid w:val="00735D02"/>
    <w:rsid w:val="00D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D91F18"/>
    <w:rPr>
      <w:sz w:val="27"/>
      <w:szCs w:val="27"/>
      <w:shd w:val="clear" w:color="auto" w:fill="FFFFFF"/>
    </w:rPr>
  </w:style>
  <w:style w:type="paragraph" w:styleId="a4">
    <w:name w:val="Body Text"/>
    <w:basedOn w:val="a"/>
    <w:link w:val="a3"/>
    <w:rsid w:val="00D91F18"/>
    <w:pPr>
      <w:shd w:val="clear" w:color="auto" w:fill="FFFFFF"/>
      <w:spacing w:after="300" w:line="360" w:lineRule="exac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D91F1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D91F18"/>
    <w:rPr>
      <w:sz w:val="27"/>
      <w:szCs w:val="27"/>
      <w:shd w:val="clear" w:color="auto" w:fill="FFFFFF"/>
    </w:rPr>
  </w:style>
  <w:style w:type="paragraph" w:styleId="a4">
    <w:name w:val="Body Text"/>
    <w:basedOn w:val="a"/>
    <w:link w:val="a3"/>
    <w:rsid w:val="00D91F18"/>
    <w:pPr>
      <w:shd w:val="clear" w:color="auto" w:fill="FFFFFF"/>
      <w:spacing w:after="300" w:line="360" w:lineRule="exac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D91F1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КлассинаГИ</dc:creator>
  <cp:keywords/>
  <dc:description/>
  <cp:lastModifiedBy>КлассинаГИ</cp:lastModifiedBy>
  <cp:revision>2</cp:revision>
  <dcterms:created xsi:type="dcterms:W3CDTF">2018-10-09T08:15:00Z</dcterms:created>
  <dcterms:modified xsi:type="dcterms:W3CDTF">2018-10-09T08:49:00Z</dcterms:modified>
</cp:coreProperties>
</file>